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103"/>
      </w:tblGrid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 xml:space="preserve">Departamento </w:t>
            </w:r>
            <w:r>
              <w:rPr>
                <w:rFonts w:ascii="Century Gothic" w:hAnsi="Century Gothic"/>
              </w:rPr>
              <w:t>de Evaluación de la Docencia y Aseguramiento de la Calidad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75276B" w:rsidRPr="00C71113" w:rsidRDefault="0075276B" w:rsidP="00910DD0">
            <w:pPr>
              <w:spacing w:after="160" w:line="259" w:lineRule="auto"/>
              <w:contextualSpacing/>
              <w:rPr>
                <w:rFonts w:ascii="Century Gothic" w:hAnsi="Century Gothic"/>
                <w:b/>
              </w:rPr>
            </w:pPr>
            <w:r w:rsidRPr="00C71113">
              <w:rPr>
                <w:rFonts w:ascii="Century Gothic" w:hAnsi="Century Gothic"/>
                <w:b/>
              </w:rPr>
              <w:t>Daniela Espinoza Rojas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75276B" w:rsidRPr="00F042AA" w:rsidRDefault="00910DD0" w:rsidP="00910DD0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Analista profesional de Unidad de Evaluación Docente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Título y Grados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9002D3">
              <w:rPr>
                <w:rFonts w:ascii="Century Gothic" w:hAnsi="Century Gothic"/>
              </w:rPr>
              <w:t>Licenciado en Ciencias de la Bioinformática</w:t>
            </w:r>
            <w:r>
              <w:rPr>
                <w:rFonts w:ascii="Century Gothic" w:hAnsi="Century Gothic"/>
              </w:rPr>
              <w:t>, Ingeniero en Bioinformática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75276B" w:rsidRPr="00F042AA" w:rsidRDefault="00B4678F" w:rsidP="003E106F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B4678F">
              <w:rPr>
                <w:rFonts w:ascii="Century Gothic" w:hAnsi="Century Gothic"/>
                <w:color w:val="000000" w:themeColor="text1"/>
              </w:rPr>
              <w:t xml:space="preserve">(56 </w:t>
            </w:r>
            <w:r w:rsidR="0075276B" w:rsidRPr="00B4678F">
              <w:rPr>
                <w:rFonts w:ascii="Century Gothic" w:hAnsi="Century Gothic"/>
                <w:color w:val="000000" w:themeColor="text1"/>
              </w:rPr>
              <w:t>71</w:t>
            </w:r>
            <w:r w:rsidRPr="00B4678F">
              <w:rPr>
                <w:rFonts w:ascii="Century Gothic" w:hAnsi="Century Gothic"/>
                <w:color w:val="000000" w:themeColor="text1"/>
              </w:rPr>
              <w:t>)</w:t>
            </w:r>
            <w:r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75276B" w:rsidRPr="00B4678F">
              <w:rPr>
                <w:rFonts w:ascii="Century Gothic" w:hAnsi="Century Gothic"/>
                <w:color w:val="000000" w:themeColor="text1"/>
              </w:rPr>
              <w:t>2201759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daespinozarojas@gmail.com</w:t>
            </w:r>
          </w:p>
        </w:tc>
      </w:tr>
    </w:tbl>
    <w:p w:rsidR="00910DD0" w:rsidRPr="00F042AA" w:rsidRDefault="00910DD0" w:rsidP="0075276B">
      <w:pPr>
        <w:ind w:left="-340"/>
        <w:jc w:val="both"/>
        <w:rPr>
          <w:b/>
        </w:rPr>
      </w:pPr>
      <w:bookmarkStart w:id="0" w:name="_GoBack"/>
    </w:p>
    <w:tbl>
      <w:tblPr>
        <w:tblStyle w:val="Tablaconcuadrcula1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103"/>
      </w:tblGrid>
      <w:tr w:rsidR="0075276B" w:rsidRPr="00F042AA" w:rsidTr="003E106F">
        <w:tc>
          <w:tcPr>
            <w:tcW w:w="1985" w:type="dxa"/>
          </w:tcPr>
          <w:bookmarkEnd w:id="0"/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75276B" w:rsidRPr="00F042AA" w:rsidRDefault="00910DD0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910DD0">
              <w:rPr>
                <w:rFonts w:ascii="Century Gothic" w:hAnsi="Century Gothic"/>
              </w:rPr>
              <w:t>Departamento de Evaluación de la Docencia y Aseguramiento de la Calidad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75276B" w:rsidRPr="00C71113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  <w:b/>
              </w:rPr>
            </w:pPr>
            <w:r w:rsidRPr="00C71113">
              <w:rPr>
                <w:rFonts w:ascii="Century Gothic" w:hAnsi="Century Gothic"/>
                <w:b/>
              </w:rPr>
              <w:t>Claudia Muñoz Albornoz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75276B" w:rsidRPr="00F042AA" w:rsidRDefault="0075276B" w:rsidP="00910DD0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Analista</w:t>
            </w:r>
            <w:r w:rsidR="00910DD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Profesional </w:t>
            </w:r>
            <w:r w:rsidR="00910DD0">
              <w:rPr>
                <w:rFonts w:ascii="Century Gothic" w:hAnsi="Century Gothic"/>
              </w:rPr>
              <w:t>de Vicerrectoría de Pregrado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Título y Grados</w:t>
            </w:r>
          </w:p>
        </w:tc>
        <w:tc>
          <w:tcPr>
            <w:tcW w:w="7103" w:type="dxa"/>
          </w:tcPr>
          <w:p w:rsidR="0075276B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Comercial mención Informática</w:t>
            </w:r>
          </w:p>
          <w:p w:rsidR="0075276B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Licenciado en Ciencias de la Administración</w:t>
            </w:r>
          </w:p>
          <w:p w:rsidR="0075276B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Diplomado en Evaluación de Proyectos Económicos y Sociales</w:t>
            </w:r>
          </w:p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Diplomado en Educación Superior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75276B" w:rsidRPr="00F042AA" w:rsidRDefault="00B4678F" w:rsidP="003E106F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>
              <w:t>(</w:t>
            </w:r>
            <w:r w:rsidR="0075276B">
              <w:t>56 71</w:t>
            </w:r>
            <w:r>
              <w:t>)</w:t>
            </w:r>
            <w:r w:rsidR="0075276B">
              <w:t xml:space="preserve"> 2201759 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clmunoz@utalca.cl</w:t>
            </w:r>
          </w:p>
        </w:tc>
      </w:tr>
    </w:tbl>
    <w:p w:rsidR="00910DD0" w:rsidRPr="00F042AA" w:rsidRDefault="00910DD0" w:rsidP="0075276B">
      <w:pPr>
        <w:ind w:left="-340"/>
        <w:jc w:val="both"/>
        <w:rPr>
          <w:b/>
        </w:rPr>
      </w:pPr>
    </w:p>
    <w:tbl>
      <w:tblPr>
        <w:tblStyle w:val="Tablaconcuadrcula1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103"/>
      </w:tblGrid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 xml:space="preserve">Departamento </w:t>
            </w:r>
            <w:r>
              <w:rPr>
                <w:rFonts w:ascii="Century Gothic" w:hAnsi="Century Gothic"/>
              </w:rPr>
              <w:t>de Evaluación de la Docencia y Aseguramiento de la Calidad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75276B" w:rsidRPr="00C71113" w:rsidRDefault="0075276B" w:rsidP="00910DD0">
            <w:pPr>
              <w:spacing w:after="160" w:line="259" w:lineRule="auto"/>
              <w:contextualSpacing/>
              <w:rPr>
                <w:rFonts w:ascii="Century Gothic" w:hAnsi="Century Gothic"/>
                <w:b/>
              </w:rPr>
            </w:pPr>
            <w:r w:rsidRPr="00C71113">
              <w:rPr>
                <w:rFonts w:ascii="Century Gothic" w:hAnsi="Century Gothic"/>
                <w:b/>
              </w:rPr>
              <w:t>Manuel</w:t>
            </w:r>
            <w:r w:rsidR="00910DD0" w:rsidRPr="00C7111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C71113">
              <w:rPr>
                <w:rFonts w:ascii="Century Gothic" w:hAnsi="Century Gothic"/>
                <w:b/>
              </w:rPr>
              <w:t>Cancino</w:t>
            </w:r>
            <w:proofErr w:type="spellEnd"/>
            <w:r w:rsidRPr="00C71113">
              <w:rPr>
                <w:rFonts w:ascii="Century Gothic" w:hAnsi="Century Gothic"/>
                <w:b/>
              </w:rPr>
              <w:t xml:space="preserve"> Grillo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75276B" w:rsidRPr="00F042AA" w:rsidRDefault="00910DD0" w:rsidP="00910DD0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910DD0">
              <w:rPr>
                <w:rFonts w:ascii="Century Gothic" w:hAnsi="Century Gothic"/>
              </w:rPr>
              <w:t>Analista</w:t>
            </w:r>
            <w:r>
              <w:rPr>
                <w:rFonts w:ascii="Century Gothic" w:hAnsi="Century Gothic"/>
              </w:rPr>
              <w:t xml:space="preserve"> </w:t>
            </w:r>
            <w:r w:rsidRPr="00910DD0">
              <w:rPr>
                <w:rFonts w:ascii="Century Gothic" w:hAnsi="Century Gothic"/>
              </w:rPr>
              <w:t>profesional de Unidad de Evaluación Docente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Título y Grados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Mg. Psicólogo 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75276B" w:rsidRPr="00F042AA" w:rsidRDefault="00B4678F" w:rsidP="003E106F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(56 </w:t>
            </w:r>
            <w:r w:rsidR="0075276B" w:rsidRPr="00300BD2">
              <w:rPr>
                <w:rFonts w:ascii="Century Gothic" w:hAnsi="Century Gothic"/>
              </w:rPr>
              <w:t>71</w:t>
            </w:r>
            <w:r>
              <w:rPr>
                <w:rFonts w:ascii="Century Gothic" w:hAnsi="Century Gothic"/>
              </w:rPr>
              <w:t>)</w:t>
            </w:r>
            <w:r w:rsidR="0075276B" w:rsidRPr="00300BD2">
              <w:rPr>
                <w:rFonts w:ascii="Century Gothic" w:hAnsi="Century Gothic"/>
              </w:rPr>
              <w:t xml:space="preserve"> 2201759</w:t>
            </w:r>
          </w:p>
        </w:tc>
      </w:tr>
      <w:tr w:rsidR="0075276B" w:rsidRPr="00F042AA" w:rsidTr="003E106F">
        <w:tc>
          <w:tcPr>
            <w:tcW w:w="1985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75276B" w:rsidRPr="00F042AA" w:rsidRDefault="0075276B" w:rsidP="003E106F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mcancinog@utalca.cl</w:t>
            </w:r>
          </w:p>
        </w:tc>
      </w:tr>
    </w:tbl>
    <w:p w:rsidR="0075276B" w:rsidRPr="00F042AA" w:rsidRDefault="0075276B" w:rsidP="0075276B">
      <w:pPr>
        <w:ind w:left="-340"/>
        <w:jc w:val="both"/>
        <w:rPr>
          <w:b/>
        </w:rPr>
      </w:pPr>
    </w:p>
    <w:p w:rsidR="0075276B" w:rsidRDefault="0075276B" w:rsidP="0075276B"/>
    <w:p w:rsidR="00CC5E87" w:rsidRPr="00C71113" w:rsidRDefault="00C71113" w:rsidP="00C71113">
      <w:pPr>
        <w:spacing w:after="0" w:line="240" w:lineRule="auto"/>
        <w:rPr>
          <w:rFonts w:ascii="Century Gothic" w:hAnsi="Century Gothic"/>
          <w:b/>
        </w:rPr>
      </w:pPr>
      <w:proofErr w:type="spellStart"/>
      <w:r w:rsidRPr="00C71113">
        <w:rPr>
          <w:rFonts w:ascii="Century Gothic" w:hAnsi="Century Gothic"/>
          <w:b/>
        </w:rPr>
        <w:t>Keterinne</w:t>
      </w:r>
      <w:proofErr w:type="spellEnd"/>
      <w:r w:rsidRPr="00C71113">
        <w:rPr>
          <w:rFonts w:ascii="Century Gothic" w:hAnsi="Century Gothic"/>
          <w:b/>
        </w:rPr>
        <w:t xml:space="preserve"> Muñoz Tapia</w:t>
      </w:r>
    </w:p>
    <w:p w:rsidR="00C71113" w:rsidRPr="00C71113" w:rsidRDefault="00C71113" w:rsidP="00C71113">
      <w:pPr>
        <w:spacing w:after="0" w:line="240" w:lineRule="auto"/>
        <w:rPr>
          <w:rFonts w:ascii="Century Gothic" w:hAnsi="Century Gothic"/>
        </w:rPr>
      </w:pPr>
      <w:r w:rsidRPr="00C71113">
        <w:rPr>
          <w:rFonts w:ascii="Century Gothic" w:hAnsi="Century Gothic"/>
        </w:rPr>
        <w:t>Cargo: Analista Profesional de Unidad de Evaluación Docente</w:t>
      </w:r>
    </w:p>
    <w:p w:rsidR="00C71113" w:rsidRPr="00C71113" w:rsidRDefault="00C71113" w:rsidP="00C71113">
      <w:pPr>
        <w:spacing w:after="0" w:line="240" w:lineRule="auto"/>
        <w:rPr>
          <w:rFonts w:ascii="Century Gothic" w:hAnsi="Century Gothic"/>
        </w:rPr>
      </w:pPr>
    </w:p>
    <w:p w:rsidR="00C71113" w:rsidRPr="00C71113" w:rsidRDefault="00C71113" w:rsidP="00C71113">
      <w:pPr>
        <w:spacing w:after="0" w:line="240" w:lineRule="auto"/>
        <w:rPr>
          <w:rFonts w:ascii="Century Gothic" w:hAnsi="Century Gothic"/>
          <w:b/>
        </w:rPr>
      </w:pPr>
      <w:r w:rsidRPr="00C71113">
        <w:rPr>
          <w:rFonts w:ascii="Century Gothic" w:hAnsi="Century Gothic"/>
          <w:b/>
        </w:rPr>
        <w:t>Patricia Bravo Tapia</w:t>
      </w:r>
    </w:p>
    <w:p w:rsidR="00C71113" w:rsidRPr="00C71113" w:rsidRDefault="00C71113" w:rsidP="00C71113">
      <w:pPr>
        <w:spacing w:after="0" w:line="240" w:lineRule="auto"/>
        <w:rPr>
          <w:rFonts w:ascii="Century Gothic" w:hAnsi="Century Gothic"/>
        </w:rPr>
      </w:pPr>
      <w:r w:rsidRPr="00C71113">
        <w:rPr>
          <w:rFonts w:ascii="Century Gothic" w:hAnsi="Century Gothic"/>
        </w:rPr>
        <w:t>Cargo: Analista Profesional de Unidad de Evaluación Docente</w:t>
      </w:r>
    </w:p>
    <w:sectPr w:rsidR="00C71113" w:rsidRPr="00C71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6B"/>
    <w:rsid w:val="0075276B"/>
    <w:rsid w:val="00910DD0"/>
    <w:rsid w:val="00B4678F"/>
    <w:rsid w:val="00C524EA"/>
    <w:rsid w:val="00C71113"/>
    <w:rsid w:val="00C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5276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5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5276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5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F762-877D-4614-A615-E927832A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2</cp:revision>
  <cp:lastPrinted>2017-04-26T14:39:00Z</cp:lastPrinted>
  <dcterms:created xsi:type="dcterms:W3CDTF">2017-04-26T14:34:00Z</dcterms:created>
  <dcterms:modified xsi:type="dcterms:W3CDTF">2017-04-26T16:25:00Z</dcterms:modified>
</cp:coreProperties>
</file>